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3E" w:rsidRPr="00006ACE" w:rsidRDefault="0041233E" w:rsidP="0041233E">
      <w:pPr>
        <w:jc w:val="both"/>
        <w:rPr>
          <w:b/>
          <w:sz w:val="24"/>
          <w:szCs w:val="24"/>
        </w:rPr>
      </w:pPr>
      <w:r w:rsidRPr="00006ACE">
        <w:rPr>
          <w:b/>
          <w:sz w:val="24"/>
          <w:szCs w:val="24"/>
        </w:rPr>
        <w:t xml:space="preserve">Esta lectura es el trasfondo conceptual para complementar el tema que se verá en la clase del jueves 11 de Junio. Espero que sea una herramienta que </w:t>
      </w:r>
      <w:r>
        <w:rPr>
          <w:b/>
          <w:sz w:val="24"/>
          <w:szCs w:val="24"/>
        </w:rPr>
        <w:t>nos</w:t>
      </w:r>
      <w:r w:rsidRPr="00006ACE">
        <w:rPr>
          <w:b/>
          <w:sz w:val="24"/>
          <w:szCs w:val="24"/>
        </w:rPr>
        <w:t xml:space="preserve"> permita debatir y complementar en la clase. </w:t>
      </w:r>
    </w:p>
    <w:p w:rsidR="0041233E" w:rsidRDefault="0041233E" w:rsidP="00412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33E" w:rsidRPr="0041233E" w:rsidRDefault="0041233E" w:rsidP="00412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Fenomenología </w:t>
      </w:r>
      <w:r w:rsidRPr="0041233E">
        <w:rPr>
          <w:rFonts w:ascii="Times New Roman" w:hAnsi="Times New Roman" w:cs="Times New Roman"/>
          <w:sz w:val="24"/>
          <w:szCs w:val="24"/>
        </w:rPr>
        <w:t xml:space="preserve">y Filosofía de la </w:t>
      </w:r>
      <w:r w:rsidRPr="0041233E">
        <w:rPr>
          <w:rFonts w:ascii="Times New Roman" w:hAnsi="Times New Roman" w:cs="Times New Roman"/>
          <w:sz w:val="24"/>
          <w:szCs w:val="24"/>
        </w:rPr>
        <w:t>religión</w:t>
      </w:r>
    </w:p>
    <w:bookmarkEnd w:id="0"/>
    <w:p w:rsidR="0041233E" w:rsidRDefault="0041233E" w:rsidP="00412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33E">
        <w:rPr>
          <w:rFonts w:ascii="Times New Roman" w:hAnsi="Times New Roman" w:cs="Times New Roman"/>
          <w:sz w:val="24"/>
          <w:szCs w:val="24"/>
        </w:rPr>
        <w:t>Juan de Sahagún Lucas</w:t>
      </w:r>
    </w:p>
    <w:p w:rsidR="0041233E" w:rsidRDefault="0041233E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F9" w:rsidRPr="00D474F9" w:rsidRDefault="0041233E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474F9" w:rsidRPr="00D474F9">
        <w:rPr>
          <w:rFonts w:ascii="Times New Roman" w:hAnsi="Times New Roman" w:cs="Times New Roman"/>
          <w:b/>
          <w:bCs/>
          <w:sz w:val="24"/>
          <w:szCs w:val="24"/>
        </w:rPr>
        <w:t>El objeto de la filosofía de la religión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>La tarea comúnmente asignada a la filosofía de la religión es el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discernimiento racional de la actitud religiosa del hombre. Indudablemente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se trata de un giro antropológico de la filosofía general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 xml:space="preserve">tiene su origen en Hegel, Fichte y 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Schelling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>, cuyo talante humanista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los condujo a dar un vuelco a la especulación filosófica, resultado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del cual es la conversión de la teología natural tradicional en filosofía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 la religión. El hecho de que la religión sea obra del hombre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entero y no de una sola facultad, el entendimiento, obliga a los pensadores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a justificar racionalmente una actitud existencial especial como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la religiosa en todos sus niveles.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E0F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>En este empeño, los analistas han bifurcado, sobre todo al comienzo,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sus caminos: el de la estricta razón, seguido por M. Kant y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 xml:space="preserve">sus epígonos, y el del sentimiento, iniciado por F. 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Schleiermacher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 xml:space="preserve"> y</w:t>
      </w:r>
      <w:r w:rsidR="0041233E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 xml:space="preserve">sus continuadores 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inmedatos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>, aunque ni unos ni otros pierden nunca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 vista el elemento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antropológico. Con este fin estudiamos a continuación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los elementos sobre los que los distintos autores articulan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sus reflexiones.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 xml:space="preserve">b) </w:t>
      </w:r>
      <w:r w:rsidRPr="00D474F9">
        <w:rPr>
          <w:rFonts w:ascii="Times New Roman" w:hAnsi="Times New Roman" w:cs="Times New Roman"/>
          <w:i/>
          <w:iCs/>
          <w:sz w:val="24"/>
          <w:szCs w:val="24"/>
        </w:rPr>
        <w:t>Filosofía de la religión: aspectos negativo y positivo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 xml:space="preserve">1) </w:t>
      </w:r>
      <w:r w:rsidRPr="00D474F9">
        <w:rPr>
          <w:rFonts w:ascii="Times New Roman" w:hAnsi="Times New Roman" w:cs="Times New Roman"/>
          <w:i/>
          <w:iCs/>
          <w:sz w:val="24"/>
          <w:szCs w:val="24"/>
        </w:rPr>
        <w:t xml:space="preserve">Aspecto negativo. </w:t>
      </w:r>
      <w:r w:rsidRPr="00D474F9">
        <w:rPr>
          <w:rFonts w:ascii="Times New Roman" w:hAnsi="Times New Roman" w:cs="Times New Roman"/>
          <w:sz w:val="24"/>
          <w:szCs w:val="24"/>
        </w:rPr>
        <w:t>La filosofía de la religión no crea una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religión natural o de la razón que sea completada posteriormente con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la revelación sobrenatural o con una iluminación divina. La filosofía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se limita a dar razón de un hecho humano específico aparecido en la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historia, obra del hombre en su tensión hacia lo desconocido. Por eso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no es religión filosófica ni filosofía religiosa, sino indagación crítica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con métodos propios y con intencionalidad específica. Se distingue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por igual de la teología natural y fundamental y de otras ciencias</w:t>
      </w:r>
      <w:r w:rsidR="0041233E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religiosas afines como la fenomenología o la heurística.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 xml:space="preserve">2) </w:t>
      </w:r>
      <w:r w:rsidRPr="00D474F9">
        <w:rPr>
          <w:rFonts w:ascii="Times New Roman" w:hAnsi="Times New Roman" w:cs="Times New Roman"/>
          <w:i/>
          <w:iCs/>
          <w:sz w:val="24"/>
          <w:szCs w:val="24"/>
        </w:rPr>
        <w:t xml:space="preserve">Aspecto positivo. </w:t>
      </w:r>
      <w:r w:rsidRPr="00D474F9">
        <w:rPr>
          <w:rFonts w:ascii="Times New Roman" w:hAnsi="Times New Roman" w:cs="Times New Roman"/>
          <w:sz w:val="24"/>
          <w:szCs w:val="24"/>
        </w:rPr>
        <w:t>Lo hemos indicado ya de alguna manera,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pero conviene recordar aquí que, si es reflexión sobre un hecho humano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específico que conjuga dos extremos, sujeto humano y objeto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divino, deberá remitir el primero a una posible manifestación del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segundo en la historia. Para ello hará ver que las posibilidades humanas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sólo se cumplen plenamente en la relación vital con una realidad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 orden ontológico superior.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Concretamente, desde la comprensión racional del ser humano,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se esforzará por discernir la capacidad de éste para acoger conscientemente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la palabra de Dios, si le habla. La voz de Dios sólo es palabra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si es captada y comprendida por aquellos a quienes va dirigida;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 xml:space="preserve">de lo contrario, no pasa de ser mero ruido </w:t>
      </w:r>
      <w:proofErr w:type="spellStart"/>
      <w:r w:rsidRPr="00D474F9">
        <w:rPr>
          <w:rFonts w:ascii="Times New Roman" w:hAnsi="Times New Roman" w:cs="Times New Roman"/>
          <w:i/>
          <w:iCs/>
          <w:sz w:val="24"/>
          <w:szCs w:val="24"/>
        </w:rPr>
        <w:t>oflatus</w:t>
      </w:r>
      <w:proofErr w:type="spellEnd"/>
      <w:r w:rsidRPr="00D474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74F9">
        <w:rPr>
          <w:rFonts w:ascii="Times New Roman" w:hAnsi="Times New Roman" w:cs="Times New Roman"/>
          <w:i/>
          <w:iCs/>
          <w:sz w:val="24"/>
          <w:szCs w:val="24"/>
        </w:rPr>
        <w:t>vocis</w:t>
      </w:r>
      <w:proofErr w:type="spellEnd"/>
      <w:r w:rsidRPr="00D474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carente de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sentido. Pues bien, determinar estos extremos es competencia de la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filosofía de la religión.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lastRenderedPageBreak/>
        <w:t>Dos son, por tanto, las funciones que debe cumplir como condiciones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imprescindibles. Por una parte, mostrar la apertura constitutiva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del hombre a una realidad de rango ontológico superior, y, por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 xml:space="preserve">otra, determinar la posibilidad de la 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automanifestación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 xml:space="preserve"> de dicha realidad.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Esta revelación o mostración viene a completar la verdad natural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del hombre, porque éste no puede anticipar ni alcanzar por sí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mismo toda la verdad que le corresponde como espíritu. En una palabra,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el filósofo de la religión dará razón antropológica de la fórmula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4F9">
        <w:rPr>
          <w:rFonts w:ascii="Times New Roman" w:hAnsi="Times New Roman" w:cs="Times New Roman"/>
          <w:sz w:val="24"/>
          <w:szCs w:val="24"/>
        </w:rPr>
        <w:t>teológica</w:t>
      </w:r>
      <w:proofErr w:type="gramEnd"/>
      <w:r w:rsidRPr="00D474F9">
        <w:rPr>
          <w:rFonts w:ascii="Times New Roman" w:hAnsi="Times New Roman" w:cs="Times New Roman"/>
          <w:sz w:val="24"/>
          <w:szCs w:val="24"/>
        </w:rPr>
        <w:t xml:space="preserve"> clásica: «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Facienti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 xml:space="preserve"> in se, Deus non 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denegat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gratiam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>».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 xml:space="preserve">Como reconoce M. 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Blondel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>, es una tarea de discernimiento de lo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 aquí abajo (el hombre) para acoger lo que viene de arriba (Dios),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ya que la misma naturaleza humana bien entendida percibe en sí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presagios de divinidad.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Recopilando lo que hemos venido diciendo, hacemos nuestra la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 xml:space="preserve">idea de K. 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Rahner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 xml:space="preserve"> que concibe la filosofía de la religión como la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determinación filosófica de lo que es y ha de ser la religión, habida</w:t>
      </w:r>
      <w:r w:rsidR="0041233E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cuenta de la esencia del hombre, de su mundo y de las leyes formales</w:t>
      </w:r>
      <w:r w:rsidRPr="00D474F9">
        <w:rPr>
          <w:rFonts w:ascii="Times New Roman" w:hAnsi="Times New Roman" w:cs="Times New Roman"/>
          <w:sz w:val="24"/>
          <w:szCs w:val="24"/>
        </w:rPr>
        <w:t xml:space="preserve"> del pensamiento</w:t>
      </w:r>
      <w:r w:rsidRPr="00D474F9">
        <w:rPr>
          <w:rFonts w:ascii="Times New Roman" w:hAnsi="Times New Roman" w:cs="Times New Roman"/>
          <w:sz w:val="24"/>
          <w:szCs w:val="24"/>
        </w:rPr>
        <w:t>.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>Completamos esta idea con un texto significativo del papa Juan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Pablo II perfectamente aplicable a nuestro tema: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«Si la teología ha necesitado siempre del auxilio de la filosofía,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hoy día esta filosofía tendrá que ser antropológica, es decir, deberá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buscar en las estructuras esenciales de la existencia humana las dimensiones</w:t>
      </w:r>
      <w:r w:rsidR="0041233E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trascendentes que constituyen la capacidad radical del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hombre de ser interpelado por el mensaje cristiano para comprenderlo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como salvífico, es decir, como respuesta gratuita a las cuestiones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fundamentales de la vida humana».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>Todo indica que el filósofo tiene que referirse a la religión, como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lo hace a la ciencia, al arte y a la historia. En lo religioso encuentra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el material de su reflexión, que no es suspensión de juicio, sino discriminación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racional y ponderación crítica30</w:t>
      </w:r>
      <w:r w:rsidRPr="00D474F9">
        <w:rPr>
          <w:rFonts w:ascii="Times New Roman" w:hAnsi="Times New Roman" w:cs="Times New Roman"/>
          <w:sz w:val="24"/>
          <w:szCs w:val="24"/>
        </w:rPr>
        <w:t xml:space="preserve">. Es la suya, por tanto, </w:t>
      </w:r>
      <w:r w:rsidRPr="00D474F9">
        <w:rPr>
          <w:rFonts w:ascii="Times New Roman" w:hAnsi="Times New Roman" w:cs="Times New Roman"/>
          <w:sz w:val="24"/>
          <w:szCs w:val="24"/>
        </w:rPr>
        <w:t>una labor de estimación y criba de las certezas que dan lugar a determinados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en</w:t>
      </w:r>
      <w:r w:rsidRPr="00D474F9">
        <w:rPr>
          <w:rFonts w:ascii="Times New Roman" w:hAnsi="Times New Roman" w:cs="Times New Roman"/>
          <w:sz w:val="24"/>
          <w:szCs w:val="24"/>
        </w:rPr>
        <w:t xml:space="preserve">tusiasmos religiosos desmedidos. </w:t>
      </w:r>
      <w:r w:rsidRPr="00D474F9">
        <w:rPr>
          <w:rFonts w:ascii="Times New Roman" w:hAnsi="Times New Roman" w:cs="Times New Roman"/>
          <w:sz w:val="24"/>
          <w:szCs w:val="24"/>
        </w:rPr>
        <w:t xml:space="preserve">Terminamos resumiendo a H 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Dumery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>, para quien filosofía de la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religión es la reflexión comprensiva y crítica de la actitud religiosa,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como dato humano e histórico cuyo significado y función trata de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esclarecer en el desarrollo del espíritu Comprende todas las formas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 religiosidad respetando las exigencias tanto de la religión como las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filosóficas y emite un juicio de valor sobre un hecho específico</w:t>
      </w:r>
      <w:r w:rsidRPr="00D474F9">
        <w:rPr>
          <w:rFonts w:ascii="Times New Roman" w:hAnsi="Times New Roman" w:cs="Times New Roman"/>
          <w:sz w:val="24"/>
          <w:szCs w:val="24"/>
        </w:rPr>
        <w:t xml:space="preserve">. </w:t>
      </w:r>
      <w:r w:rsidRPr="00D474F9">
        <w:rPr>
          <w:rFonts w:ascii="Times New Roman" w:hAnsi="Times New Roman" w:cs="Times New Roman"/>
          <w:sz w:val="24"/>
          <w:szCs w:val="24"/>
        </w:rPr>
        <w:t>La determinación de las relaciones de esta disciplina con otros</w:t>
      </w:r>
    </w:p>
    <w:p w:rsidR="00D474F9" w:rsidRPr="00D474F9" w:rsidRDefault="00D474F9" w:rsidP="00D474F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74F9">
        <w:rPr>
          <w:rFonts w:ascii="Times New Roman" w:hAnsi="Times New Roman" w:cs="Times New Roman"/>
          <w:sz w:val="24"/>
          <w:szCs w:val="24"/>
        </w:rPr>
        <w:t>saberes</w:t>
      </w:r>
      <w:proofErr w:type="gramEnd"/>
      <w:r w:rsidRPr="00D474F9">
        <w:rPr>
          <w:rFonts w:ascii="Times New Roman" w:hAnsi="Times New Roman" w:cs="Times New Roman"/>
          <w:sz w:val="24"/>
          <w:szCs w:val="24"/>
        </w:rPr>
        <w:t xml:space="preserve"> afines nos ayudará a precisar mejor su objeto y cometido</w:t>
      </w:r>
      <w:r w:rsidRPr="00D474F9">
        <w:rPr>
          <w:rFonts w:ascii="Times New Roman" w:hAnsi="Times New Roman" w:cs="Times New Roman"/>
          <w:sz w:val="24"/>
          <w:szCs w:val="24"/>
        </w:rPr>
        <w:t>.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 xml:space="preserve">a) </w:t>
      </w:r>
      <w:r w:rsidRPr="00D474F9">
        <w:rPr>
          <w:rFonts w:ascii="Times New Roman" w:hAnsi="Times New Roman" w:cs="Times New Roman"/>
          <w:i/>
          <w:iCs/>
          <w:sz w:val="24"/>
          <w:szCs w:val="24"/>
        </w:rPr>
        <w:t>Filosofía de la religión y fenomenología del hecho religioso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>Las semejanzas son innegables porque ambas versan sobre el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mismo tema (idéntico objeto material), pero el punto de vista bajo el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que es estudiado (objeto formal) es diferente De la fenomenología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 la religión se ha dicho que tiene los pies en las ciencias positivas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y su cabeza en la filosofía, en cuanto que es búsqueda de sentido de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lo religioso, mientras que la filosofía es la reflexión sobre los hallazgos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 la fenomenología con vistas a descubrir su coherencia racional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y antropológica Para establecer la verdad del hecho religioso no</w:t>
      </w:r>
      <w:r w:rsidR="0041233E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es suficiente determinar su sentido, se requiere además una operación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ulterior que avale su racionalidad más allá del nexo entre pensamiento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y acción Ahora bien, esta función es ejercida con plena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garantía por la llamada filosofía de la religión, que juzga la verdad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 xml:space="preserve">de las </w:t>
      </w:r>
      <w:r w:rsidRPr="00D474F9">
        <w:rPr>
          <w:rFonts w:ascii="Times New Roman" w:hAnsi="Times New Roman" w:cs="Times New Roman"/>
          <w:sz w:val="24"/>
          <w:szCs w:val="24"/>
        </w:rPr>
        <w:lastRenderedPageBreak/>
        <w:t>manifestaciones, expresiones y asertos del hombre religioso 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la luz de los principios de la mente como expresión de su ser</w:t>
      </w:r>
      <w:r w:rsidRPr="00D474F9">
        <w:rPr>
          <w:rFonts w:ascii="Times New Roman" w:hAnsi="Times New Roman" w:cs="Times New Roman"/>
          <w:sz w:val="24"/>
          <w:szCs w:val="24"/>
        </w:rPr>
        <w:t>.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 xml:space="preserve">b) </w:t>
      </w:r>
      <w:r w:rsidRPr="00D474F9">
        <w:rPr>
          <w:rFonts w:ascii="Times New Roman" w:hAnsi="Times New Roman" w:cs="Times New Roman"/>
          <w:i/>
          <w:iCs/>
          <w:sz w:val="24"/>
          <w:szCs w:val="24"/>
        </w:rPr>
        <w:t>Cometido específico de la filosofía de la religión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474F9" w:rsidRPr="00D474F9" w:rsidRDefault="00D474F9" w:rsidP="00412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>Resumiendo lo dicho anteriormente, podemos establecer ya unas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conclusiones que nos permiten determinar el cometido propio de la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filosofía de la religión.</w:t>
      </w:r>
    </w:p>
    <w:p w:rsidR="00D474F9" w:rsidRPr="00D474F9" w:rsidRDefault="00D474F9" w:rsidP="00D47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4F9" w:rsidRPr="00D474F9" w:rsidRDefault="00D474F9" w:rsidP="00412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>1. A ella corresponde evaluar racionalmente la conciencia de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dependencia respecto de un ser ontológicamente superior al hombre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detectada por la fenomenología de la religión. Su pregunta versa sobre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la posibilidad antropológica de un encuentro verdadero del hombre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con la trascendencia. Su punto de partida es siempre la vivencia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 esta relación</w:t>
      </w:r>
      <w:r w:rsidR="0041233E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manifestada en prácticas, creencias, gestos, asociaciones,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instituciones, etc.</w:t>
      </w:r>
    </w:p>
    <w:p w:rsidR="00D474F9" w:rsidRPr="00D474F9" w:rsidRDefault="00D474F9" w:rsidP="00412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F9" w:rsidRPr="00D474F9" w:rsidRDefault="00D474F9" w:rsidP="00412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>2. Para determinar la verdad de esta relación, el filósofo de la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religión se vale de unos principios filosóficos ineludibles que, lejos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 desvirtuar la vivencia religiosa, le ayudan a «definir las condiciones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 una relació</w:t>
      </w:r>
      <w:r w:rsidRPr="00D474F9">
        <w:rPr>
          <w:rFonts w:ascii="Times New Roman" w:hAnsi="Times New Roman" w:cs="Times New Roman"/>
          <w:sz w:val="24"/>
          <w:szCs w:val="24"/>
        </w:rPr>
        <w:t>n correcta del hombre con Dios»</w:t>
      </w:r>
      <w:r w:rsidRPr="00D474F9">
        <w:rPr>
          <w:rFonts w:ascii="Times New Roman" w:hAnsi="Times New Roman" w:cs="Times New Roman"/>
          <w:sz w:val="24"/>
          <w:szCs w:val="24"/>
        </w:rPr>
        <w:t>.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4F9" w:rsidRPr="00D474F9" w:rsidRDefault="00D474F9" w:rsidP="00412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F9" w:rsidRPr="00D474F9" w:rsidRDefault="00D474F9" w:rsidP="00412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>3. Aunque el crítico no puede prescindir de su ideología, no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hay que ver la filosofía de la religión como parte de un sistema determinado.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Es la misma filosofía que, como tal, penetra la actitud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religiosa considerándola como dimensión constitutiva del hombre o</w:t>
      </w:r>
      <w:r w:rsidRPr="00D474F9">
        <w:rPr>
          <w:rFonts w:ascii="Times New Roman" w:hAnsi="Times New Roman" w:cs="Times New Roman"/>
          <w:sz w:val="24"/>
          <w:szCs w:val="24"/>
        </w:rPr>
        <w:t xml:space="preserve"> modo peculiar de ser hombre</w:t>
      </w:r>
      <w:r w:rsidRPr="00D474F9">
        <w:rPr>
          <w:rFonts w:ascii="Times New Roman" w:hAnsi="Times New Roman" w:cs="Times New Roman"/>
          <w:sz w:val="24"/>
          <w:szCs w:val="24"/>
        </w:rPr>
        <w:t>.</w:t>
      </w:r>
    </w:p>
    <w:p w:rsidR="00D474F9" w:rsidRPr="00D474F9" w:rsidRDefault="00D474F9" w:rsidP="00412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4F9" w:rsidRPr="00D474F9" w:rsidRDefault="00D474F9" w:rsidP="0041233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474F9">
        <w:rPr>
          <w:rFonts w:ascii="Times New Roman" w:hAnsi="Times New Roman" w:cs="Times New Roman"/>
          <w:sz w:val="24"/>
          <w:szCs w:val="24"/>
        </w:rPr>
        <w:t>4. Por último, la filosofía de la religión emite un juicio de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valor objetivo sobre la dimensión trascendente del existente humano,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cuyo cumplimiento perfecto tiene lugar en el nuevo nivel que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 xml:space="preserve">marca la religión. En opinión de E. </w:t>
      </w:r>
      <w:proofErr w:type="spellStart"/>
      <w:r w:rsidRPr="00D474F9">
        <w:rPr>
          <w:rFonts w:ascii="Times New Roman" w:hAnsi="Times New Roman" w:cs="Times New Roman"/>
          <w:sz w:val="24"/>
          <w:szCs w:val="24"/>
        </w:rPr>
        <w:t>Coreth</w:t>
      </w:r>
      <w:proofErr w:type="spellEnd"/>
      <w:r w:rsidRPr="00D474F9">
        <w:rPr>
          <w:rFonts w:ascii="Times New Roman" w:hAnsi="Times New Roman" w:cs="Times New Roman"/>
          <w:sz w:val="24"/>
          <w:szCs w:val="24"/>
        </w:rPr>
        <w:t>, «la posibilidad suprema</w:t>
      </w:r>
      <w:r w:rsidRPr="00D474F9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de la filosofía es llegar a ser, en cuanto metafísica, una filosofía de</w:t>
      </w:r>
      <w:r w:rsidR="0041233E">
        <w:rPr>
          <w:rFonts w:ascii="Times New Roman" w:hAnsi="Times New Roman" w:cs="Times New Roman"/>
          <w:sz w:val="24"/>
          <w:szCs w:val="24"/>
        </w:rPr>
        <w:t xml:space="preserve"> </w:t>
      </w:r>
      <w:r w:rsidRPr="00D474F9">
        <w:rPr>
          <w:rFonts w:ascii="Times New Roman" w:hAnsi="Times New Roman" w:cs="Times New Roman"/>
          <w:sz w:val="24"/>
          <w:szCs w:val="24"/>
        </w:rPr>
        <w:t>la religión y trascenderse a sí misma en la relación religiosa con</w:t>
      </w:r>
      <w:r w:rsidRPr="00D474F9">
        <w:rPr>
          <w:rFonts w:ascii="Times New Roman" w:hAnsi="Times New Roman" w:cs="Times New Roman"/>
          <w:sz w:val="24"/>
          <w:szCs w:val="24"/>
        </w:rPr>
        <w:t xml:space="preserve"> Dios»</w:t>
      </w:r>
      <w:r w:rsidRPr="00D474F9">
        <w:rPr>
          <w:rFonts w:ascii="Times New Roman" w:hAnsi="Times New Roman" w:cs="Times New Roman"/>
          <w:sz w:val="24"/>
          <w:szCs w:val="24"/>
        </w:rPr>
        <w:t>.</w:t>
      </w:r>
    </w:p>
    <w:p w:rsidR="00D474F9" w:rsidRPr="00D474F9" w:rsidRDefault="00D474F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D474F9" w:rsidRPr="00D474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F9"/>
    <w:rsid w:val="0041233E"/>
    <w:rsid w:val="00633297"/>
    <w:rsid w:val="00D474F9"/>
    <w:rsid w:val="00E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1243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EQUIPO2</dc:creator>
  <cp:lastModifiedBy>EQUIPO2</cp:lastModifiedBy>
  <cp:revision>1</cp:revision>
  <dcterms:created xsi:type="dcterms:W3CDTF">2015-06-10T14:32:00Z</dcterms:created>
  <dcterms:modified xsi:type="dcterms:W3CDTF">2015-06-10T14:53:00Z</dcterms:modified>
</cp:coreProperties>
</file>